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AF3" w:rsidRDefault="00CE5AF3" w:rsidP="0066772F">
      <w:pPr>
        <w:autoSpaceDE w:val="0"/>
        <w:autoSpaceDN w:val="0"/>
        <w:adjustRightInd w:val="0"/>
        <w:spacing w:after="0" w:line="240" w:lineRule="auto"/>
        <w:jc w:val="both"/>
        <w:rPr>
          <w:rFonts w:ascii="FluxRegular" w:hAnsi="FluxRegular" w:cs="ArialUnicodeMS"/>
          <w:b/>
          <w:caps/>
          <w:sz w:val="24"/>
          <w:szCs w:val="24"/>
          <w:lang w:eastAsia="it-IT"/>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style="position:absolute;left:0;text-align:left;margin-left:1.05pt;margin-top:-9.1pt;width:160.95pt;height:27.1pt;z-index:251658240;visibility:visible">
            <v:imagedata r:id="rId5" o:title=""/>
          </v:shape>
        </w:pict>
      </w:r>
    </w:p>
    <w:p w:rsidR="00CE5AF3" w:rsidRDefault="00CE5AF3" w:rsidP="0066772F">
      <w:pPr>
        <w:autoSpaceDE w:val="0"/>
        <w:autoSpaceDN w:val="0"/>
        <w:adjustRightInd w:val="0"/>
        <w:spacing w:after="0" w:line="240" w:lineRule="auto"/>
        <w:jc w:val="both"/>
        <w:rPr>
          <w:rFonts w:ascii="FluxRegular" w:hAnsi="FluxRegular" w:cs="ArialUnicodeMS"/>
          <w:b/>
          <w:caps/>
          <w:sz w:val="24"/>
          <w:szCs w:val="24"/>
          <w:lang w:eastAsia="it-IT"/>
        </w:rPr>
      </w:pPr>
      <w:r>
        <w:rPr>
          <w:noProof/>
          <w:lang w:eastAsia="it-IT"/>
        </w:rPr>
        <w:pict>
          <v:shape id="Immagine 2" o:spid="_x0000_s1027" type="#_x0000_t75" alt="Descrizione: http://www.merchantcircle.com/static/imgs/logos/avon.gif" style="position:absolute;left:0;text-align:left;margin-left:375pt;margin-top:-41.95pt;width:100.5pt;height:56.25pt;z-index:-251659264;visibility:visible">
            <v:imagedata r:id="rId6" o:title=""/>
          </v:shape>
        </w:pict>
      </w:r>
    </w:p>
    <w:p w:rsidR="00CE5AF3" w:rsidRDefault="00CE5AF3" w:rsidP="0066772F">
      <w:pPr>
        <w:autoSpaceDE w:val="0"/>
        <w:autoSpaceDN w:val="0"/>
        <w:adjustRightInd w:val="0"/>
        <w:spacing w:after="0" w:line="240" w:lineRule="auto"/>
        <w:jc w:val="both"/>
        <w:rPr>
          <w:rFonts w:ascii="FluxRegular" w:hAnsi="FluxRegular" w:cs="ArialUnicodeMS"/>
          <w:b/>
          <w:caps/>
          <w:sz w:val="24"/>
          <w:szCs w:val="24"/>
          <w:lang w:eastAsia="it-IT"/>
        </w:rPr>
      </w:pPr>
    </w:p>
    <w:p w:rsidR="00CE5AF3" w:rsidRDefault="00CE5AF3" w:rsidP="0066772F">
      <w:pPr>
        <w:autoSpaceDE w:val="0"/>
        <w:autoSpaceDN w:val="0"/>
        <w:adjustRightInd w:val="0"/>
        <w:spacing w:after="0" w:line="240" w:lineRule="auto"/>
        <w:jc w:val="both"/>
        <w:rPr>
          <w:rFonts w:ascii="FluxRegular" w:hAnsi="FluxRegular" w:cs="ArialUnicodeMS"/>
          <w:b/>
          <w:caps/>
          <w:sz w:val="24"/>
          <w:szCs w:val="24"/>
          <w:lang w:eastAsia="it-IT"/>
        </w:rPr>
      </w:pPr>
    </w:p>
    <w:p w:rsidR="00CE5AF3" w:rsidRPr="00A332E2" w:rsidRDefault="00CE5AF3" w:rsidP="0066772F">
      <w:pPr>
        <w:autoSpaceDE w:val="0"/>
        <w:autoSpaceDN w:val="0"/>
        <w:adjustRightInd w:val="0"/>
        <w:spacing w:after="0" w:line="240" w:lineRule="auto"/>
        <w:jc w:val="both"/>
        <w:rPr>
          <w:rFonts w:cs="ArialUnicodeMS"/>
          <w:b/>
          <w:caps/>
          <w:sz w:val="28"/>
          <w:szCs w:val="28"/>
          <w:lang w:eastAsia="it-IT"/>
        </w:rPr>
      </w:pPr>
      <w:r w:rsidRPr="00A332E2">
        <w:rPr>
          <w:rFonts w:cs="ArialUnicodeMS"/>
          <w:b/>
          <w:caps/>
          <w:sz w:val="28"/>
          <w:szCs w:val="28"/>
          <w:lang w:eastAsia="it-IT"/>
        </w:rPr>
        <w:t>AVON RUNNING 2014 E FONDAZIONE IEO INSIEME VERSO UNA PREVENZIONE sempre  PIù PERS</w:t>
      </w:r>
      <w:r>
        <w:rPr>
          <w:rFonts w:cs="ArialUnicodeMS"/>
          <w:b/>
          <w:caps/>
          <w:sz w:val="28"/>
          <w:szCs w:val="28"/>
          <w:lang w:eastAsia="it-IT"/>
        </w:rPr>
        <w:t xml:space="preserve">ONALIZZATA DEL TUMORE DEL SENO </w:t>
      </w:r>
    </w:p>
    <w:p w:rsidR="00CE5AF3" w:rsidRDefault="00CE5AF3" w:rsidP="00766A8F">
      <w:pPr>
        <w:autoSpaceDE w:val="0"/>
        <w:autoSpaceDN w:val="0"/>
        <w:adjustRightInd w:val="0"/>
        <w:spacing w:after="0" w:line="312" w:lineRule="auto"/>
        <w:rPr>
          <w:rFonts w:cs="ArialUnicodeMS"/>
          <w:b/>
          <w:lang w:eastAsia="it-IT"/>
        </w:rPr>
      </w:pPr>
    </w:p>
    <w:p w:rsidR="00CE5AF3" w:rsidRDefault="00CE5AF3" w:rsidP="00766A8F">
      <w:pPr>
        <w:autoSpaceDE w:val="0"/>
        <w:autoSpaceDN w:val="0"/>
        <w:adjustRightInd w:val="0"/>
        <w:spacing w:after="0" w:line="312" w:lineRule="auto"/>
        <w:rPr>
          <w:rFonts w:cs="ArialUnicodeMS"/>
          <w:b/>
          <w:lang w:eastAsia="it-IT"/>
        </w:rPr>
      </w:pPr>
    </w:p>
    <w:p w:rsidR="00CE5AF3" w:rsidRPr="00460521" w:rsidRDefault="00CE5AF3" w:rsidP="00766A8F">
      <w:pPr>
        <w:autoSpaceDE w:val="0"/>
        <w:autoSpaceDN w:val="0"/>
        <w:adjustRightInd w:val="0"/>
        <w:spacing w:after="0" w:line="312" w:lineRule="auto"/>
        <w:jc w:val="both"/>
        <w:rPr>
          <w:rFonts w:cs="ArialUnicodeMS"/>
          <w:b/>
          <w:sz w:val="24"/>
          <w:szCs w:val="24"/>
          <w:lang w:eastAsia="it-IT"/>
        </w:rPr>
      </w:pPr>
      <w:r w:rsidRPr="00460521">
        <w:rPr>
          <w:rFonts w:cs="ArialUnicodeMS"/>
          <w:i/>
          <w:sz w:val="24"/>
          <w:szCs w:val="24"/>
          <w:lang w:eastAsia="it-IT"/>
        </w:rPr>
        <w:t>Milano, 21 maggio 2014</w:t>
      </w:r>
      <w:r>
        <w:rPr>
          <w:rFonts w:cs="ArialUnicodeMS"/>
          <w:sz w:val="24"/>
          <w:szCs w:val="24"/>
          <w:lang w:eastAsia="it-IT"/>
        </w:rPr>
        <w:t xml:space="preserve"> - </w:t>
      </w:r>
      <w:r w:rsidRPr="00460521">
        <w:rPr>
          <w:rFonts w:cs="ArialUnicodeMS"/>
          <w:sz w:val="24"/>
          <w:szCs w:val="24"/>
          <w:lang w:eastAsia="it-IT"/>
        </w:rPr>
        <w:t>Quest’ anno il sodalizio fra Avon Running e Fondazione IEO per la lotta contro il tumore al seno andrà a favore  della ricerca della Divisione di Prevenzione e Genetica Oncologica dell’Istituto Europeo di Oncologia</w:t>
      </w:r>
      <w:r w:rsidRPr="00460521">
        <w:rPr>
          <w:rFonts w:cs="ArialUnicodeMS"/>
          <w:b/>
          <w:sz w:val="24"/>
          <w:szCs w:val="24"/>
          <w:lang w:eastAsia="it-IT"/>
        </w:rPr>
        <w:t xml:space="preserve">, </w:t>
      </w:r>
      <w:r w:rsidRPr="00460521">
        <w:rPr>
          <w:rFonts w:cs="ArialUnicodeMS"/>
          <w:sz w:val="24"/>
          <w:szCs w:val="24"/>
          <w:lang w:eastAsia="it-IT"/>
        </w:rPr>
        <w:t>diretta da Bernardo Bonanni</w:t>
      </w:r>
      <w:r w:rsidRPr="00460521">
        <w:rPr>
          <w:rFonts w:cs="ArialUnicodeMS"/>
          <w:b/>
          <w:sz w:val="24"/>
          <w:szCs w:val="24"/>
          <w:lang w:eastAsia="it-IT"/>
        </w:rPr>
        <w:t xml:space="preserve">,  con l’obiettivo di avvicinare sempre più il traguardo di una  prevenzione personalizzata per le donne ad alto rischio di ammalarsi. </w:t>
      </w:r>
    </w:p>
    <w:p w:rsidR="00CE5AF3" w:rsidRPr="00460521" w:rsidRDefault="00CE5AF3" w:rsidP="00766A8F">
      <w:pPr>
        <w:spacing w:after="0" w:line="312" w:lineRule="auto"/>
        <w:jc w:val="both"/>
        <w:rPr>
          <w:rStyle w:val="ms-rtecustom-ieo-testofondazione1"/>
          <w:rFonts w:ascii="Calibri" w:hAnsi="Calibri"/>
          <w:color w:val="auto"/>
          <w:sz w:val="14"/>
          <w:szCs w:val="14"/>
        </w:rPr>
      </w:pPr>
    </w:p>
    <w:p w:rsidR="00CE5AF3" w:rsidRPr="00460521" w:rsidRDefault="00CE5AF3" w:rsidP="00766A8F">
      <w:pPr>
        <w:spacing w:after="0" w:line="312" w:lineRule="auto"/>
        <w:jc w:val="both"/>
        <w:rPr>
          <w:rStyle w:val="ms-rtecustom-ieo-testofondazione1"/>
          <w:rFonts w:ascii="Calibri" w:hAnsi="Calibri"/>
          <w:color w:val="auto"/>
          <w:sz w:val="24"/>
          <w:szCs w:val="24"/>
        </w:rPr>
      </w:pPr>
      <w:r w:rsidRPr="00460521">
        <w:rPr>
          <w:rStyle w:val="ms-rtecustom-ieo-testofondazione1"/>
          <w:rFonts w:ascii="Calibri" w:hAnsi="Calibri"/>
          <w:color w:val="auto"/>
          <w:sz w:val="24"/>
          <w:szCs w:val="24"/>
        </w:rPr>
        <w:t xml:space="preserve">Un sodalizio, quello tra Avon e Fondazione IEO, che nasce nel 2002, quando Avon concretizza il proprio impegno sociale nel sostegno alla prevenzione e alla ricerca contro il tumore al seno, la forma di cancro più comune tra le donne italiane, tramite il finanziamento dei progetti di ricerca dell’Istituto Europeo di Oncologia, nato nel 1994 da un’idea di Umberto Veronesi. </w:t>
      </w:r>
    </w:p>
    <w:p w:rsidR="00CE5AF3" w:rsidRPr="00460521" w:rsidRDefault="00CE5AF3" w:rsidP="00766A8F">
      <w:pPr>
        <w:spacing w:after="0" w:line="312" w:lineRule="auto"/>
        <w:jc w:val="both"/>
        <w:rPr>
          <w:rStyle w:val="ms-rtecustom-ieo-testofondazione1"/>
          <w:rFonts w:ascii="Calibri" w:hAnsi="Calibri"/>
          <w:color w:val="auto"/>
          <w:sz w:val="24"/>
          <w:szCs w:val="24"/>
        </w:rPr>
      </w:pPr>
      <w:r w:rsidRPr="00460521">
        <w:rPr>
          <w:rStyle w:val="ms-rtecustom-ieo-testofondazione1"/>
          <w:rFonts w:ascii="Calibri" w:hAnsi="Calibri"/>
          <w:color w:val="auto"/>
          <w:sz w:val="24"/>
          <w:szCs w:val="24"/>
        </w:rPr>
        <w:t xml:space="preserve">Lo </w:t>
      </w:r>
      <w:r w:rsidRPr="00460521">
        <w:rPr>
          <w:rStyle w:val="ms-rtecustom-ieo-testofondazione1"/>
          <w:rFonts w:ascii="Calibri" w:hAnsi="Calibri"/>
          <w:b/>
          <w:color w:val="auto"/>
          <w:sz w:val="24"/>
          <w:szCs w:val="24"/>
        </w:rPr>
        <w:t xml:space="preserve">IEO </w:t>
      </w:r>
      <w:r w:rsidRPr="00460521">
        <w:rPr>
          <w:rStyle w:val="ms-rtecustom-ieo-testofondazione1"/>
          <w:rFonts w:ascii="Calibri" w:hAnsi="Calibri"/>
          <w:color w:val="auto"/>
          <w:sz w:val="24"/>
          <w:szCs w:val="24"/>
        </w:rPr>
        <w:t xml:space="preserve">si ispira da vent’anni ad un modello innovativo di sanità e di ricerca avanzata nel campo dell’oncologia, integrando le diverse attività di lotta ai tumori: prevenzione e diagnosi, educazione sanitaria e formazione, ricerca e cura. </w:t>
      </w:r>
    </w:p>
    <w:p w:rsidR="00CE5AF3" w:rsidRPr="00460521" w:rsidRDefault="00CE5AF3" w:rsidP="00766A8F">
      <w:pPr>
        <w:spacing w:after="0" w:line="312" w:lineRule="auto"/>
        <w:jc w:val="both"/>
        <w:rPr>
          <w:rStyle w:val="ms-rtecustom-ieo-testofondazione1"/>
          <w:rFonts w:ascii="Calibri" w:hAnsi="Calibri"/>
          <w:color w:val="auto"/>
          <w:sz w:val="24"/>
          <w:szCs w:val="24"/>
        </w:rPr>
      </w:pPr>
      <w:r w:rsidRPr="00460521">
        <w:rPr>
          <w:rStyle w:val="ms-rtecustom-ieo-testofondazione1"/>
          <w:rFonts w:ascii="Calibri" w:hAnsi="Calibri"/>
          <w:color w:val="auto"/>
          <w:sz w:val="24"/>
          <w:szCs w:val="24"/>
        </w:rPr>
        <w:t xml:space="preserve">Per garantire ai ricercatori la possibilità concreta di portare avanti il proprio lavoro, lo IEO è affiancato dalla </w:t>
      </w:r>
      <w:r w:rsidRPr="00460521">
        <w:rPr>
          <w:rStyle w:val="ms-rtecustom-ieo-testofondazione1"/>
          <w:rFonts w:ascii="Calibri" w:hAnsi="Calibri"/>
          <w:b/>
          <w:color w:val="auto"/>
          <w:sz w:val="24"/>
          <w:szCs w:val="24"/>
        </w:rPr>
        <w:t>Fondazione IEO</w:t>
      </w:r>
      <w:r w:rsidRPr="00460521">
        <w:rPr>
          <w:rStyle w:val="ms-rtecustom-ieo-testofondazione1"/>
          <w:rFonts w:ascii="Calibri" w:hAnsi="Calibri"/>
          <w:color w:val="auto"/>
          <w:sz w:val="24"/>
          <w:szCs w:val="24"/>
        </w:rPr>
        <w:t xml:space="preserve"> attiva nella raccolta fondi destinati allo sviluppo della ricerca clinica e sperimentale.</w:t>
      </w:r>
    </w:p>
    <w:p w:rsidR="00CE5AF3" w:rsidRPr="00460521" w:rsidRDefault="00CE5AF3" w:rsidP="00766A8F">
      <w:pPr>
        <w:spacing w:after="0" w:line="312" w:lineRule="auto"/>
        <w:jc w:val="both"/>
        <w:rPr>
          <w:rStyle w:val="ms-rtecustom-ieo-testofondazione1"/>
          <w:rFonts w:ascii="Calibri" w:hAnsi="Calibri"/>
          <w:color w:val="auto"/>
          <w:sz w:val="14"/>
          <w:szCs w:val="14"/>
        </w:rPr>
      </w:pPr>
    </w:p>
    <w:p w:rsidR="00CE5AF3" w:rsidRPr="00460521" w:rsidRDefault="00CE5AF3" w:rsidP="00766A8F">
      <w:pPr>
        <w:spacing w:after="0" w:line="312" w:lineRule="auto"/>
        <w:jc w:val="both"/>
        <w:rPr>
          <w:rStyle w:val="ms-rtecustom-ieo-testofondazione1"/>
          <w:rFonts w:ascii="Calibri" w:hAnsi="Calibri"/>
          <w:b/>
          <w:color w:val="auto"/>
          <w:sz w:val="24"/>
          <w:szCs w:val="24"/>
        </w:rPr>
      </w:pPr>
      <w:r w:rsidRPr="00460521">
        <w:rPr>
          <w:rStyle w:val="ms-rtecustom-ieo-testofondazione1"/>
          <w:rFonts w:ascii="Calibri" w:hAnsi="Calibri"/>
          <w:color w:val="auto"/>
          <w:sz w:val="24"/>
          <w:szCs w:val="24"/>
        </w:rPr>
        <w:t>Ad oggi AVON ha devoluto quasi 3 milioni di euro a Fondazione IEO contribuendo alla realizzazione di progetti clinici e di ricerca realizzati dall’Istituto Europeo di Oncologi</w:t>
      </w:r>
      <w:r>
        <w:rPr>
          <w:rStyle w:val="ms-rtecustom-ieo-testofondazione1"/>
          <w:rFonts w:ascii="Calibri" w:hAnsi="Calibri"/>
          <w:color w:val="auto"/>
          <w:sz w:val="24"/>
          <w:szCs w:val="24"/>
        </w:rPr>
        <w:t xml:space="preserve">a i cui risultati hanno portato </w:t>
      </w:r>
      <w:r w:rsidRPr="00460521">
        <w:rPr>
          <w:rStyle w:val="ms-rtecustom-ieo-testofondazione1"/>
          <w:rFonts w:ascii="Calibri" w:hAnsi="Calibri"/>
          <w:color w:val="auto"/>
          <w:sz w:val="24"/>
          <w:szCs w:val="24"/>
        </w:rPr>
        <w:t xml:space="preserve">a </w:t>
      </w:r>
      <w:r w:rsidRPr="00C60CAC">
        <w:rPr>
          <w:rStyle w:val="ms-rtecustom-ieo-testofondazione1"/>
          <w:rFonts w:ascii="Calibri" w:hAnsi="Calibri"/>
          <w:b/>
          <w:color w:val="auto"/>
          <w:sz w:val="24"/>
          <w:szCs w:val="24"/>
        </w:rPr>
        <w:t>s</w:t>
      </w:r>
      <w:r w:rsidRPr="00460521">
        <w:rPr>
          <w:rStyle w:val="ms-rtecustom-ieo-testofondazione1"/>
          <w:rFonts w:ascii="Calibri" w:hAnsi="Calibri"/>
          <w:b/>
          <w:color w:val="auto"/>
          <w:sz w:val="24"/>
          <w:szCs w:val="24"/>
        </w:rPr>
        <w:t>ignificativi miglioramenti nell’approccio terapeutico e nella cura del carcinoma mammario.</w:t>
      </w:r>
    </w:p>
    <w:p w:rsidR="00CE5AF3" w:rsidRPr="00460521" w:rsidRDefault="00CE5AF3" w:rsidP="00766A8F">
      <w:pPr>
        <w:autoSpaceDE w:val="0"/>
        <w:autoSpaceDN w:val="0"/>
        <w:adjustRightInd w:val="0"/>
        <w:spacing w:after="0" w:line="312" w:lineRule="auto"/>
        <w:jc w:val="both"/>
        <w:rPr>
          <w:rFonts w:cs="ArialUnicodeMS"/>
          <w:sz w:val="14"/>
          <w:szCs w:val="14"/>
          <w:lang w:eastAsia="it-IT"/>
        </w:rPr>
      </w:pPr>
    </w:p>
    <w:p w:rsidR="00CE5AF3" w:rsidRDefault="00CE5AF3" w:rsidP="00766A8F">
      <w:pPr>
        <w:autoSpaceDE w:val="0"/>
        <w:autoSpaceDN w:val="0"/>
        <w:adjustRightInd w:val="0"/>
        <w:spacing w:after="0" w:line="312" w:lineRule="auto"/>
        <w:jc w:val="both"/>
        <w:rPr>
          <w:sz w:val="24"/>
          <w:szCs w:val="24"/>
        </w:rPr>
      </w:pPr>
      <w:r w:rsidRPr="00460521">
        <w:rPr>
          <w:sz w:val="24"/>
          <w:szCs w:val="24"/>
        </w:rPr>
        <w:t>Quest’anno grazie al sostegno di Avon, IEO ha avviato uno studio che ricercherà nel DNA di 983 donne ad alto rischio di tumore mammario, che si sono sottoposte a test genetico tra il 2002 e il 201</w:t>
      </w:r>
      <w:r>
        <w:rPr>
          <w:sz w:val="24"/>
          <w:szCs w:val="24"/>
        </w:rPr>
        <w:t>2</w:t>
      </w:r>
      <w:r w:rsidRPr="00460521">
        <w:rPr>
          <w:sz w:val="24"/>
          <w:szCs w:val="24"/>
        </w:rPr>
        <w:t>, la presenza di varianti genetiche nei geni coinvolti nel metabolismo della vitamina D. Se validati, questi geni diventeranno biomarcatori in grado di identific</w:t>
      </w:r>
      <w:r>
        <w:rPr>
          <w:sz w:val="24"/>
          <w:szCs w:val="24"/>
        </w:rPr>
        <w:t>are quali donne con storia fami</w:t>
      </w:r>
      <w:r w:rsidRPr="00460521">
        <w:rPr>
          <w:sz w:val="24"/>
          <w:szCs w:val="24"/>
        </w:rPr>
        <w:t>liare di tumore o con mutazione genetica sono più a rischio di sviluppare un tumore, rendendo possibile la personalizzazione del programma di prevenzione basato sul rischio individuale. Inoltre, questi risultati potrebbero aiutare ad identificare quali soggetti avrebbero un beneficio in termini di riduzione del rischio di tumore mammario con la somministrazione di vitamina D.</w:t>
      </w:r>
    </w:p>
    <w:p w:rsidR="00CE5AF3" w:rsidRPr="00766A8F" w:rsidRDefault="00CE5AF3" w:rsidP="00766A8F">
      <w:pPr>
        <w:autoSpaceDE w:val="0"/>
        <w:autoSpaceDN w:val="0"/>
        <w:adjustRightInd w:val="0"/>
        <w:spacing w:after="0" w:line="312" w:lineRule="auto"/>
        <w:jc w:val="both"/>
        <w:rPr>
          <w:sz w:val="24"/>
          <w:szCs w:val="24"/>
        </w:rPr>
      </w:pPr>
      <w:r w:rsidRPr="00766A8F">
        <w:rPr>
          <w:b/>
          <w:sz w:val="24"/>
          <w:szCs w:val="24"/>
        </w:rPr>
        <w:t>La conoscenza sempre più estesa e approfondita dei fattori di rischio è la via per intervenire</w:t>
      </w:r>
      <w:r w:rsidRPr="00460521">
        <w:rPr>
          <w:b/>
          <w:sz w:val="24"/>
          <w:szCs w:val="24"/>
        </w:rPr>
        <w:t xml:space="preserve"> sempre più a monte del processo di formazione di un tumore fino a fare in modo che la malattia non si manifesti.</w:t>
      </w:r>
    </w:p>
    <w:p w:rsidR="00CE5AF3" w:rsidRPr="00460521" w:rsidRDefault="00CE5AF3" w:rsidP="005A3EB4">
      <w:pPr>
        <w:autoSpaceDE w:val="0"/>
        <w:autoSpaceDN w:val="0"/>
        <w:adjustRightInd w:val="0"/>
        <w:spacing w:after="0" w:line="360" w:lineRule="auto"/>
        <w:jc w:val="both"/>
        <w:rPr>
          <w:sz w:val="24"/>
          <w:szCs w:val="24"/>
        </w:rPr>
      </w:pPr>
    </w:p>
    <w:p w:rsidR="00CE5AF3" w:rsidRDefault="00CE5AF3" w:rsidP="00766A8F">
      <w:pPr>
        <w:autoSpaceDE w:val="0"/>
        <w:autoSpaceDN w:val="0"/>
        <w:adjustRightInd w:val="0"/>
        <w:spacing w:after="0" w:line="240" w:lineRule="auto"/>
        <w:jc w:val="both"/>
        <w:rPr>
          <w:sz w:val="24"/>
          <w:szCs w:val="24"/>
        </w:rPr>
      </w:pPr>
      <w:r w:rsidRPr="00766A8F">
        <w:rPr>
          <w:sz w:val="24"/>
          <w:szCs w:val="24"/>
        </w:rPr>
        <w:t xml:space="preserve">Per informazioni: </w:t>
      </w:r>
    </w:p>
    <w:p w:rsidR="00CE5AF3" w:rsidRPr="00D519D8" w:rsidRDefault="00CE5AF3" w:rsidP="00766A8F">
      <w:pPr>
        <w:autoSpaceDE w:val="0"/>
        <w:autoSpaceDN w:val="0"/>
        <w:adjustRightInd w:val="0"/>
        <w:spacing w:after="0" w:line="240" w:lineRule="auto"/>
        <w:jc w:val="both"/>
        <w:rPr>
          <w:sz w:val="6"/>
          <w:szCs w:val="6"/>
        </w:rPr>
      </w:pPr>
    </w:p>
    <w:p w:rsidR="00CE5AF3" w:rsidRDefault="00CE5AF3" w:rsidP="00766A8F">
      <w:pPr>
        <w:autoSpaceDE w:val="0"/>
        <w:autoSpaceDN w:val="0"/>
        <w:adjustRightInd w:val="0"/>
        <w:spacing w:after="0" w:line="240" w:lineRule="auto"/>
        <w:jc w:val="both"/>
        <w:rPr>
          <w:sz w:val="24"/>
          <w:szCs w:val="24"/>
        </w:rPr>
      </w:pPr>
      <w:r>
        <w:rPr>
          <w:sz w:val="24"/>
          <w:szCs w:val="24"/>
        </w:rPr>
        <w:t xml:space="preserve">Ufficio Stampa </w:t>
      </w:r>
    </w:p>
    <w:p w:rsidR="00CE5AF3" w:rsidRDefault="00CE5AF3" w:rsidP="00766A8F">
      <w:pPr>
        <w:autoSpaceDE w:val="0"/>
        <w:autoSpaceDN w:val="0"/>
        <w:adjustRightInd w:val="0"/>
        <w:spacing w:after="0" w:line="240" w:lineRule="auto"/>
        <w:jc w:val="both"/>
        <w:rPr>
          <w:sz w:val="24"/>
          <w:szCs w:val="24"/>
        </w:rPr>
      </w:pPr>
      <w:smartTag w:uri="urn:schemas-microsoft-com:office:smarttags" w:element="PersonName">
        <w:smartTagPr>
          <w:attr w:name="ProductID" w:val="Donata Francese"/>
        </w:smartTagPr>
        <w:r w:rsidRPr="00766A8F">
          <w:rPr>
            <w:sz w:val="24"/>
            <w:szCs w:val="24"/>
          </w:rPr>
          <w:t>Donata Francese</w:t>
        </w:r>
      </w:smartTag>
      <w:r>
        <w:rPr>
          <w:sz w:val="24"/>
          <w:szCs w:val="24"/>
        </w:rPr>
        <w:tab/>
      </w:r>
      <w:r>
        <w:rPr>
          <w:sz w:val="24"/>
          <w:szCs w:val="24"/>
        </w:rPr>
        <w:tab/>
      </w:r>
      <w:hyperlink r:id="rId7" w:history="1">
        <w:r w:rsidRPr="003A3B47">
          <w:rPr>
            <w:rStyle w:val="Hyperlink"/>
            <w:sz w:val="24"/>
            <w:szCs w:val="24"/>
          </w:rPr>
          <w:t>donata.francese@dfpress.it</w:t>
        </w:r>
      </w:hyperlink>
      <w:r>
        <w:rPr>
          <w:sz w:val="24"/>
          <w:szCs w:val="24"/>
        </w:rPr>
        <w:t xml:space="preserve"> </w:t>
      </w:r>
    </w:p>
    <w:p w:rsidR="00CE5AF3" w:rsidRDefault="00CE5AF3" w:rsidP="00766A8F">
      <w:pPr>
        <w:autoSpaceDE w:val="0"/>
        <w:autoSpaceDN w:val="0"/>
        <w:adjustRightInd w:val="0"/>
        <w:spacing w:after="0" w:line="240" w:lineRule="auto"/>
        <w:jc w:val="both"/>
        <w:rPr>
          <w:sz w:val="24"/>
          <w:szCs w:val="24"/>
        </w:rPr>
      </w:pPr>
      <w:r w:rsidRPr="00766A8F">
        <w:rPr>
          <w:sz w:val="24"/>
          <w:szCs w:val="24"/>
        </w:rPr>
        <w:t>Francesca Massimino</w:t>
      </w:r>
      <w:r>
        <w:rPr>
          <w:sz w:val="24"/>
          <w:szCs w:val="24"/>
        </w:rPr>
        <w:tab/>
      </w:r>
      <w:r>
        <w:rPr>
          <w:sz w:val="24"/>
          <w:szCs w:val="24"/>
        </w:rPr>
        <w:tab/>
      </w:r>
      <w:hyperlink r:id="rId8" w:history="1">
        <w:r w:rsidRPr="003A3B47">
          <w:rPr>
            <w:rStyle w:val="Hyperlink"/>
            <w:sz w:val="24"/>
            <w:szCs w:val="24"/>
          </w:rPr>
          <w:t>francesca.massimino@dfpress.it</w:t>
        </w:r>
      </w:hyperlink>
      <w:r>
        <w:rPr>
          <w:sz w:val="24"/>
          <w:szCs w:val="24"/>
        </w:rPr>
        <w:t xml:space="preserve"> </w:t>
      </w:r>
    </w:p>
    <w:p w:rsidR="00CE5AF3" w:rsidRPr="00766A8F" w:rsidRDefault="00CE5AF3" w:rsidP="00766A8F">
      <w:pPr>
        <w:autoSpaceDE w:val="0"/>
        <w:autoSpaceDN w:val="0"/>
        <w:adjustRightInd w:val="0"/>
        <w:spacing w:after="0" w:line="240" w:lineRule="auto"/>
        <w:jc w:val="both"/>
        <w:rPr>
          <w:sz w:val="24"/>
          <w:szCs w:val="24"/>
        </w:rPr>
      </w:pPr>
      <w:r w:rsidRPr="00766A8F">
        <w:rPr>
          <w:sz w:val="24"/>
          <w:szCs w:val="24"/>
        </w:rPr>
        <w:t>02</w:t>
      </w:r>
      <w:r>
        <w:rPr>
          <w:sz w:val="24"/>
          <w:szCs w:val="24"/>
        </w:rPr>
        <w:t xml:space="preserve"> </w:t>
      </w:r>
      <w:r w:rsidRPr="00766A8F">
        <w:rPr>
          <w:sz w:val="24"/>
          <w:szCs w:val="24"/>
        </w:rPr>
        <w:t>890750129 - 335 6150331</w:t>
      </w:r>
    </w:p>
    <w:p w:rsidR="00CE5AF3" w:rsidRPr="00460521" w:rsidRDefault="00CE5AF3" w:rsidP="005A3EB4">
      <w:pPr>
        <w:autoSpaceDE w:val="0"/>
        <w:autoSpaceDN w:val="0"/>
        <w:adjustRightInd w:val="0"/>
        <w:spacing w:after="0" w:line="360" w:lineRule="auto"/>
        <w:jc w:val="both"/>
      </w:pPr>
    </w:p>
    <w:sectPr w:rsidR="00CE5AF3" w:rsidRPr="00460521" w:rsidSect="00CC416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luxRegular">
    <w:altName w:val="Courier New"/>
    <w:panose1 w:val="00000000000000000000"/>
    <w:charset w:val="00"/>
    <w:family w:val="auto"/>
    <w:notTrueType/>
    <w:pitch w:val="variable"/>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D7C5D"/>
    <w:multiLevelType w:val="hybridMultilevel"/>
    <w:tmpl w:val="B4B4FF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81A"/>
    <w:rsid w:val="00042822"/>
    <w:rsid w:val="00126E46"/>
    <w:rsid w:val="00191CF0"/>
    <w:rsid w:val="001A4907"/>
    <w:rsid w:val="001C5944"/>
    <w:rsid w:val="001D7AF3"/>
    <w:rsid w:val="001E22E0"/>
    <w:rsid w:val="00224970"/>
    <w:rsid w:val="00264F6E"/>
    <w:rsid w:val="002722F0"/>
    <w:rsid w:val="00282F4B"/>
    <w:rsid w:val="00283184"/>
    <w:rsid w:val="002A78DF"/>
    <w:rsid w:val="002B5E32"/>
    <w:rsid w:val="002F4925"/>
    <w:rsid w:val="003006EB"/>
    <w:rsid w:val="003914AB"/>
    <w:rsid w:val="003A3B47"/>
    <w:rsid w:val="003D6A4D"/>
    <w:rsid w:val="003F282D"/>
    <w:rsid w:val="00405992"/>
    <w:rsid w:val="004225B1"/>
    <w:rsid w:val="00441CDA"/>
    <w:rsid w:val="00460521"/>
    <w:rsid w:val="0047147C"/>
    <w:rsid w:val="00484AD3"/>
    <w:rsid w:val="004F381A"/>
    <w:rsid w:val="0053043B"/>
    <w:rsid w:val="005429D1"/>
    <w:rsid w:val="00565B70"/>
    <w:rsid w:val="00596F50"/>
    <w:rsid w:val="00597F17"/>
    <w:rsid w:val="005A3EB4"/>
    <w:rsid w:val="005F21A2"/>
    <w:rsid w:val="005F3813"/>
    <w:rsid w:val="00634C2C"/>
    <w:rsid w:val="00645EF0"/>
    <w:rsid w:val="00646266"/>
    <w:rsid w:val="0066772F"/>
    <w:rsid w:val="006E5B5A"/>
    <w:rsid w:val="006E7F2E"/>
    <w:rsid w:val="006F2A53"/>
    <w:rsid w:val="00732529"/>
    <w:rsid w:val="00766A8F"/>
    <w:rsid w:val="00785E75"/>
    <w:rsid w:val="007A35A1"/>
    <w:rsid w:val="007F5B2E"/>
    <w:rsid w:val="008226A2"/>
    <w:rsid w:val="00840436"/>
    <w:rsid w:val="00872847"/>
    <w:rsid w:val="00873C81"/>
    <w:rsid w:val="008865E2"/>
    <w:rsid w:val="00972609"/>
    <w:rsid w:val="00977582"/>
    <w:rsid w:val="009E0653"/>
    <w:rsid w:val="00A01185"/>
    <w:rsid w:val="00A06CA2"/>
    <w:rsid w:val="00A332E2"/>
    <w:rsid w:val="00A62DC9"/>
    <w:rsid w:val="00A65A46"/>
    <w:rsid w:val="00A8467E"/>
    <w:rsid w:val="00A90BA4"/>
    <w:rsid w:val="00AE0D05"/>
    <w:rsid w:val="00AE5427"/>
    <w:rsid w:val="00B03A7C"/>
    <w:rsid w:val="00B11E80"/>
    <w:rsid w:val="00B31CD1"/>
    <w:rsid w:val="00B41C03"/>
    <w:rsid w:val="00B746C2"/>
    <w:rsid w:val="00B91A1D"/>
    <w:rsid w:val="00BA3C2F"/>
    <w:rsid w:val="00BB4EF5"/>
    <w:rsid w:val="00BE7E8E"/>
    <w:rsid w:val="00C43E64"/>
    <w:rsid w:val="00C60CAC"/>
    <w:rsid w:val="00C73424"/>
    <w:rsid w:val="00C81434"/>
    <w:rsid w:val="00CC4161"/>
    <w:rsid w:val="00CE5AF3"/>
    <w:rsid w:val="00CF1CDC"/>
    <w:rsid w:val="00D02D37"/>
    <w:rsid w:val="00D31E6B"/>
    <w:rsid w:val="00D411E9"/>
    <w:rsid w:val="00D519D8"/>
    <w:rsid w:val="00D53FD8"/>
    <w:rsid w:val="00D57211"/>
    <w:rsid w:val="00DE79BC"/>
    <w:rsid w:val="00DF34C2"/>
    <w:rsid w:val="00E16543"/>
    <w:rsid w:val="00E83EE6"/>
    <w:rsid w:val="00E87C89"/>
    <w:rsid w:val="00E96C11"/>
    <w:rsid w:val="00EF51E9"/>
    <w:rsid w:val="00F35425"/>
    <w:rsid w:val="00F46D5A"/>
    <w:rsid w:val="00FA6A7C"/>
    <w:rsid w:val="00FD00CC"/>
    <w:rsid w:val="00FD3A5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6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772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66772F"/>
    <w:rPr>
      <w:rFonts w:ascii="Tahoma" w:hAnsi="Tahoma" w:cs="Times New Roman"/>
      <w:sz w:val="16"/>
      <w:lang w:eastAsia="en-US"/>
    </w:rPr>
  </w:style>
  <w:style w:type="table" w:styleId="TableGrid">
    <w:name w:val="Table Grid"/>
    <w:basedOn w:val="TableNormal"/>
    <w:uiPriority w:val="99"/>
    <w:rsid w:val="00EF51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rtecustom-ieo-testofondazione1">
    <w:name w:val="ms-rtecustom-ieo-testo_fondazione1"/>
    <w:basedOn w:val="DefaultParagraphFont"/>
    <w:uiPriority w:val="99"/>
    <w:rsid w:val="005A3EB4"/>
    <w:rPr>
      <w:rFonts w:ascii="Arial" w:hAnsi="Arial" w:cs="Arial"/>
      <w:color w:val="4C4C4C"/>
      <w:sz w:val="18"/>
      <w:szCs w:val="18"/>
    </w:rPr>
  </w:style>
  <w:style w:type="character" w:styleId="Hyperlink">
    <w:name w:val="Hyperlink"/>
    <w:basedOn w:val="DefaultParagraphFont"/>
    <w:uiPriority w:val="99"/>
    <w:rsid w:val="00D519D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4536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massimino@dfpress.it" TargetMode="External"/><Relationship Id="rId3" Type="http://schemas.openxmlformats.org/officeDocument/2006/relationships/settings" Target="settings.xml"/><Relationship Id="rId7" Type="http://schemas.openxmlformats.org/officeDocument/2006/relationships/hyperlink" Target="mailto:donata.francese@dfpre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2</Pages>
  <Words>433</Words>
  <Characters>2473</Characters>
  <Application>Microsoft Office Outlook</Application>
  <DocSecurity>0</DocSecurity>
  <Lines>0</Lines>
  <Paragraphs>0</Paragraphs>
  <ScaleCrop>false</ScaleCrop>
  <Company>ISTITUTO EUROPEO DI ONCOLOGIA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z06345</dc:creator>
  <cp:keywords/>
  <dc:description/>
  <cp:lastModifiedBy>Francesca</cp:lastModifiedBy>
  <cp:revision>13</cp:revision>
  <cp:lastPrinted>2014-05-20T10:21:00Z</cp:lastPrinted>
  <dcterms:created xsi:type="dcterms:W3CDTF">2014-05-20T12:58:00Z</dcterms:created>
  <dcterms:modified xsi:type="dcterms:W3CDTF">2014-05-26T17:43:00Z</dcterms:modified>
</cp:coreProperties>
</file>